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after="0"/>
        <w:ind w:firstLine="1084"/>
        <w:rPr>
          <w:rFonts w:ascii="宋体" w:eastAsia="宋体"/>
          <w:b/>
          <w:sz w:val="36"/>
          <w:szCs w:val="36"/>
        </w:rPr>
      </w:pPr>
      <w:r>
        <w:rPr>
          <w:rFonts w:ascii="宋体" w:eastAsia="宋体" w:hint="eastAsia"/>
          <w:sz w:val="36"/>
          <w:szCs w:val="36"/>
        </w:rPr>
        <w:t xml:space="preserve">        </w:t>
      </w:r>
      <w:r>
        <w:rPr>
          <w:rFonts w:ascii="宋体" w:eastAsia="宋体" w:hint="eastAsia"/>
          <w:b/>
          <w:sz w:val="36"/>
          <w:szCs w:val="36"/>
        </w:rPr>
        <w:t>浩浩西凉水，悠悠故土情</w:t>
      </w:r>
    </w:p>
    <w:p>
      <w:pPr>
        <w:spacing w:after="0"/>
        <w:ind w:firstLineChars="1450" w:firstLine="3190"/>
        <w:rPr>
          <w:rFonts w:ascii="宋体" w:eastAsia="宋体"/>
          <w:sz w:val="30"/>
          <w:szCs w:val="30"/>
        </w:rPr>
      </w:pPr>
      <w:r>
        <w:t xml:space="preserve">           </w:t>
      </w:r>
      <w:r>
        <w:rPr>
          <w:rFonts w:ascii="宋体" w:eastAsia="宋体"/>
          <w:sz w:val="30"/>
          <w:szCs w:val="30"/>
        </w:rPr>
        <w:t xml:space="preserve"> ——</w:t>
      </w:r>
      <w:r>
        <w:rPr>
          <w:rFonts w:ascii="宋体" w:eastAsia="宋体" w:hint="eastAsia"/>
          <w:sz w:val="30"/>
          <w:szCs w:val="30"/>
        </w:rPr>
        <w:t>记西凉湖镇级湖长吕小玲</w:t>
      </w:r>
    </w:p>
    <w:p>
      <w:pPr>
        <w:spacing w:after="0"/>
        <w:ind w:firstLineChars="250" w:firstLine="800"/>
        <w:rPr>
          <w:rFonts w:ascii="仿宋_GB2312" w:eastAsia="仿宋_GB2312" w:hint="eastAsia"/>
          <w:sz w:val="32"/>
          <w:szCs w:val="32"/>
        </w:rPr>
      </w:pPr>
      <w:r>
        <w:rPr>
          <w:rFonts w:ascii="仿宋_GB2312" w:eastAsia="仿宋_GB2312"/>
          <w:sz w:val="32"/>
          <w:szCs w:val="32"/>
        </w:rPr>
        <w:t>2018</w:t>
      </w:r>
      <w:r>
        <w:rPr>
          <w:rFonts w:ascii="仿宋_GB2312" w:eastAsia="仿宋_GB2312" w:hint="eastAsia"/>
          <w:sz w:val="32"/>
          <w:szCs w:val="32"/>
        </w:rPr>
        <w:t>年3月13日，时值初春，太阳似乎有些迫不及待，正午未近，一轮火球悄悄地爬上西凉湖边的一棵古老的柳树上，远处的湖面泛起青烟似的薄雾，风儿轻轻，阳光如母亲的双手轻抚湖泊上青幽幽的小草，湖面波光粼粼，层层涟漪正在延绵舒展。</w:t>
      </w:r>
    </w:p>
    <w:p>
      <w:pPr>
        <w:spacing w:after="0"/>
        <w:ind w:firstLineChars="200" w:firstLine="640"/>
        <w:rPr>
          <w:rFonts w:ascii="仿宋_GB2312" w:eastAsia="仿宋_GB2312" w:hint="eastAsia"/>
          <w:color w:val="000000"/>
          <w:sz w:val="32"/>
          <w:szCs w:val="32"/>
        </w:rPr>
      </w:pPr>
      <w:r>
        <w:rPr>
          <w:rFonts w:ascii="仿宋_GB2312" w:eastAsia="仿宋_GB2312" w:hint="eastAsia"/>
          <w:sz w:val="32"/>
          <w:szCs w:val="32"/>
        </w:rPr>
        <w:t>湖边，有一行人正在来回察看，他们</w:t>
      </w:r>
      <w:r>
        <w:rPr>
          <w:rFonts w:ascii="仿宋_GB2312" w:eastAsia="仿宋_GB2312"/>
          <w:sz w:val="32"/>
          <w:szCs w:val="32"/>
        </w:rPr>
        <w:t>时而</w:t>
      </w:r>
      <w:r>
        <w:rPr>
          <w:rFonts w:ascii="仿宋_GB2312" w:eastAsia="宋体" w:hAnsi="仿宋_GB2312"/>
          <w:sz w:val="32"/>
          <w:szCs w:val="32"/>
        </w:rPr>
        <w:t>瞭望着</w:t>
      </w:r>
      <w:r>
        <w:rPr>
          <w:rFonts w:ascii="仿宋_GB2312" w:eastAsia="仿宋_GB2312" w:hint="eastAsia"/>
          <w:sz w:val="32"/>
          <w:szCs w:val="32"/>
        </w:rPr>
        <w:t>澄澈的湖水在相互交谈，时而凝视脚下一堆堆的正在燃烧的围网在沉思。在这群人中有一位身材窈窕的女士正在向一位戴着草帽、身材高挑的女领导汇报近期西凉湖水域围网围栏拆围后续清理工作情况。女领导听完汇报后，</w:t>
      </w:r>
      <w:r>
        <w:rPr>
          <w:rFonts w:ascii="仿宋_GB2312" w:hAnsi="仿宋_GB2312" w:hint="eastAsia"/>
          <w:sz w:val="32"/>
          <w:szCs w:val="32"/>
        </w:rPr>
        <w:t>瞭</w:t>
      </w:r>
      <w:r>
        <w:rPr>
          <w:rFonts w:ascii="仿宋_GB2312" w:eastAsia="仿宋_GB2312" w:hint="eastAsia"/>
          <w:sz w:val="32"/>
          <w:szCs w:val="32"/>
        </w:rPr>
        <w:t>望烟波浩渺的湖面，微笑着乘上小舟渐渐远去。同行的朋友告诉我今天恰逢上级领导来巡湖，刚</w:t>
      </w:r>
      <w:r>
        <w:rPr>
          <w:rFonts w:ascii="仿宋_GB2312" w:eastAsia="仿宋_GB2312" w:hint="eastAsia"/>
          <w:color w:val="000000"/>
          <w:sz w:val="32"/>
          <w:szCs w:val="32"/>
        </w:rPr>
        <w:t>刚乘舟远去的就是咸宁市副市长汪凡非，她是西凉湖的市级湖长；汇报工作的女士是赤壁市神山镇镇长吕小玲——一位年轻的西凉湖镇级湖长。</w:t>
      </w:r>
    </w:p>
    <w:p>
      <w:pPr>
        <w:spacing w:after="0"/>
        <w:ind w:firstLineChars="200" w:firstLine="640"/>
        <w:rPr>
          <w:rFonts w:ascii="仿宋_GB2312" w:eastAsia="仿宋_GB2312" w:cs="仿宋_GB2312" w:hint="eastAsia"/>
          <w:color w:val="000000"/>
          <w:sz w:val="32"/>
          <w:szCs w:val="32"/>
        </w:rPr>
      </w:pPr>
      <w:r>
        <w:rPr>
          <w:rFonts w:ascii="仿宋_GB2312" w:eastAsia="仿宋_GB2312" w:hint="eastAsia"/>
          <w:color w:val="000000"/>
          <w:sz w:val="32"/>
          <w:szCs w:val="32"/>
        </w:rPr>
        <w:t>西凉湖是湖北省第五大湖泊，面积12万亩，碧波万顷的湖水相依相连于赤壁、嘉鱼、咸安三县市区，具有防洪调蓄、农业灌溉、生态旅游等综合功能。但上世纪90年代以来，大规模的围栏养殖，造成水质不断恶化，严重影响了生态环境，时刻威胁人民的生存质量，恢复与保护工作刻不容缓，保护西凉湖水域生态环境，已经成为全社会共识。</w:t>
      </w:r>
      <w:r>
        <w:rPr>
          <w:rFonts w:ascii="仿宋_GB2312" w:eastAsia="仿宋_GB2312" w:cs="仿宋_GB2312" w:hint="eastAsia"/>
          <w:color w:val="000000"/>
          <w:sz w:val="32"/>
          <w:szCs w:val="32"/>
        </w:rPr>
        <w:t>为了加强西凉湖生态环境建设，贯彻落实国家长江经济带“共抓大保护”战略举措，西凉湖拆围工作成为湖区生态环境保护头等大事。2016年12月6日，西凉湖围网养殖拆除工作正式启动，神山镇严格按照市委统一安排，迅速动员部署、坚定必胜信念、科学组织实施，力争全力奋战90天，圆满完成拆围攻坚战。</w:t>
      </w:r>
    </w:p>
    <w:p>
      <w:pPr>
        <w:spacing w:after="0"/>
        <w:ind w:firstLineChars="200" w:firstLine="640"/>
        <w:rPr>
          <w:rFonts w:ascii="仿宋_GB2312" w:eastAsia="仿宋_GB2312" w:hint="eastAsia"/>
          <w:color w:val="000000"/>
          <w:sz w:val="32"/>
          <w:szCs w:val="32"/>
          <w:shd w:val="clear" w:color="auto" w:fill="FFFFFF"/>
        </w:rPr>
      </w:pPr>
      <w:r>
        <w:rPr>
          <w:rFonts w:ascii="仿宋_GB2312" w:eastAsia="仿宋_GB2312" w:hint="eastAsia"/>
          <w:color w:val="000000"/>
          <w:sz w:val="32"/>
          <w:szCs w:val="32"/>
          <w:shd w:val="clear" w:color="auto" w:fill="FFFFFF"/>
        </w:rPr>
        <w:t xml:space="preserve"> 2017年1月21日，湖北省委办公厅、省政府办公厅印发《关于全面推行河湖长制的实施意见》，省委书记蒋超良任第一总河湖长，省长王晓东任总河湖长，并担任长江的河长。咸宁市、赤壁市也相继出台了有关市级河湖库长的通知，各乡镇也根据所辖区域的河流、湖泊、水库的分布情况出台相关的河湖库长制度，吕小玲作为神山镇的镇长义不容辞地担任了西凉湖的镇级湖长。</w:t>
      </w:r>
    </w:p>
    <w:p>
      <w:pPr>
        <w:spacing w:after="0"/>
        <w:ind w:firstLineChars="200" w:firstLine="640"/>
        <w:rPr>
          <w:rFonts w:ascii="仿宋_GB2312" w:eastAsia="仿宋_GB2312" w:hint="eastAsia"/>
          <w:color w:val="000000"/>
          <w:sz w:val="32"/>
          <w:szCs w:val="32"/>
          <w:shd w:val="clear" w:color="auto" w:fill="FFFFFF"/>
        </w:rPr>
      </w:pPr>
      <w:r>
        <w:rPr>
          <w:rFonts w:ascii="仿宋_GB2312" w:eastAsia="仿宋_GB2312" w:hint="eastAsia"/>
          <w:color w:val="000000"/>
          <w:sz w:val="32"/>
          <w:szCs w:val="32"/>
          <w:shd w:val="clear" w:color="auto" w:fill="FFFFFF"/>
        </w:rPr>
        <w:t>自担任西凉湖的湖长后，吕小玲深感责任的重大，一方面她认真学习体会上级有关河湖库长的文件精神，另一方面根据神山镇辖区的西凉湖水域情况进行调研，为制订明细的河湖库长制落实方案提供依据。担任湖长的第一天下午，她带领负责农业工作的副书记、西凉片6个村的挂村干部和村书记驱车前往西凉陈老户处调研。当听到随行的村书记汇报，由于西凉湖下游修闸门的原因，西凉湖水位达到了历史最低位，陈年的老竹桩、网片暴露出来，电鱼，挖螺丝的现象也时有发生，湖面上竹竿和网片随波逐流……这位80 后女湖长娟秀的脸庞凝重而忧虑，改善西凉湖水环境，还西凉人民一湖清水已是刻不容缓！</w:t>
      </w:r>
    </w:p>
    <w:p>
      <w:pPr>
        <w:spacing w:after="0"/>
        <w:ind w:firstLineChars="200" w:firstLine="640"/>
        <w:rPr>
          <w:rFonts w:ascii="仿宋_GB2312" w:eastAsia="仿宋_GB2312" w:hint="eastAsia"/>
          <w:color w:val="000000"/>
          <w:sz w:val="32"/>
          <w:szCs w:val="32"/>
          <w:shd w:val="clear" w:color="auto" w:fill="FFFFFF"/>
        </w:rPr>
      </w:pPr>
      <w:r>
        <w:rPr>
          <w:rFonts w:ascii="仿宋_GB2312" w:eastAsia="仿宋_GB2312" w:hint="eastAsia"/>
          <w:color w:val="000000"/>
          <w:sz w:val="32"/>
          <w:szCs w:val="32"/>
          <w:shd w:val="clear" w:color="auto" w:fill="FFFFFF"/>
        </w:rPr>
        <w:t>早春的西凉湖太阳似乎落得很快，晚霞从水天相接的地方映红了广漠的湖面，使人情不自禁地吟诵起“一道残阳铺水中，半江瑟瑟半江红”的诗句来。作为镇长，吕小玲平时有很多忙不完的事务，如今肩上又多了一份责任，她更是合理调整和充分利用每一天的时间。当吕小玲步履沉重地走上湖泊时夜幕已经降临，她顾不上吃饭休息，立刻回镇向镇党委汇报。经过研究党委杨赤明书记毅然决定立即落实河湖库长制，全面启动拆围清理工作，具体工作由吕湖长全权负责。</w:t>
      </w:r>
    </w:p>
    <w:p>
      <w:pPr>
        <w:spacing w:after="0"/>
        <w:ind w:firstLineChars="200" w:firstLine="640"/>
        <w:rPr>
          <w:rFonts w:ascii="仿宋_GB2312" w:eastAsia="仿宋_GB2312" w:hint="eastAsia"/>
          <w:color w:val="000000"/>
          <w:sz w:val="32"/>
          <w:szCs w:val="32"/>
        </w:rPr>
      </w:pPr>
      <w:r>
        <w:rPr>
          <w:rFonts w:ascii="仿宋_GB2312" w:eastAsia="仿宋_GB2312" w:hint="eastAsia"/>
          <w:color w:val="000000"/>
          <w:sz w:val="32"/>
          <w:szCs w:val="32"/>
          <w:shd w:val="clear" w:color="auto" w:fill="FFFFFF"/>
        </w:rPr>
        <w:t>吕小玲更忙了！她寝不安席，夜以继日地忙于部署西凉湖的拆围战役。</w:t>
      </w:r>
      <w:r>
        <w:rPr>
          <w:rFonts w:ascii="仿宋_GB2312" w:eastAsia="仿宋_GB2312" w:hint="eastAsia"/>
          <w:color w:val="000000"/>
          <w:sz w:val="32"/>
          <w:szCs w:val="32"/>
        </w:rPr>
        <w:t>根据《湖北省湖泊保护条例》及市委市政府关于拆除西凉湖水域围网围栏养殖设施和有害渔业设施的相关要求，</w:t>
      </w:r>
      <w:r>
        <w:rPr>
          <w:rFonts w:ascii="仿宋_GB2312" w:eastAsia="仿宋_GB2312" w:hint="eastAsia"/>
          <w:color w:val="000000"/>
          <w:sz w:val="32"/>
          <w:szCs w:val="32"/>
          <w:shd w:val="clear" w:color="auto" w:fill="FFFFFF"/>
        </w:rPr>
        <w:t>按照市委市政府的文件精神，她结合本地实际计划自2016年12月6日开始，用三个月的时间全面完成湖区拆围工作，切实修复湖区水域生态</w:t>
      </w:r>
      <w:r>
        <w:rPr>
          <w:rFonts w:ascii="仿宋_GB2312" w:eastAsia="仿宋_GB2312" w:hint="eastAsia"/>
          <w:color w:val="000000"/>
          <w:sz w:val="32"/>
          <w:szCs w:val="32"/>
        </w:rPr>
        <w:t>。</w:t>
      </w:r>
    </w:p>
    <w:p>
      <w:pPr>
        <w:spacing w:after="0"/>
        <w:ind w:firstLineChars="200" w:firstLine="640"/>
        <w:rPr>
          <w:rFonts w:ascii="仿宋_GB2312" w:eastAsia="仿宋_GB2312" w:hint="eastAsia"/>
          <w:color w:val="000000"/>
          <w:sz w:val="32"/>
          <w:szCs w:val="32"/>
        </w:rPr>
      </w:pPr>
      <w:r>
        <w:rPr>
          <w:rFonts w:ascii="仿宋_GB2312" w:eastAsia="仿宋_GB2312" w:hint="eastAsia"/>
          <w:color w:val="000000"/>
          <w:sz w:val="32"/>
          <w:szCs w:val="32"/>
        </w:rPr>
        <w:t>围网养殖曾经是神山西凉人民的支柱产业。仅神山镇就有围网243处，面积4万余亩，拆围波及西凉村、龙岭村 等5个村，200多户。工作虽然部署下去了，但具体实施起来却举步维艰。有些农户不理解拆围的意义，态度消极，有的甚至暗中阻挠，公然反对。对此，镇党委书记杨赤明多次支持鼓励她，帮她出谋划策。吕小玲没有气馁！凭着她对西凉湖的故园情怀和年轻人一股敢作敢为的担当精神，她调整工作思路，把动员宣传工作做到至情至理。神山人一向很勤劳，日出而作，日落而息成了他们亘古不变的传统。白天几乎很难找到他们，吕镇长便带领拆围小组的一班人利用晚上深入到农户，挨家挨户做工作。每到一家吕镇长总是耐心细致地从近年来神山人的身居环境的恶化到党和国家对老百姓的政策关怀，从拆围的深远意义到当地政府对拆围农户的奖补逐一苦口婆心地解释劝慰。一个月下来，镇5个拆围专班一行20人走遍了每家每户，工作终于得到了农户的默许和支持，但大家都在观望，看看哪一家最先行动。</w:t>
      </w:r>
    </w:p>
    <w:p>
      <w:pPr>
        <w:spacing w:after="0"/>
        <w:ind w:firstLineChars="200" w:firstLine="640"/>
        <w:rPr>
          <w:rFonts w:ascii="仿宋_GB2312" w:eastAsia="仿宋_GB2312" w:hint="eastAsia"/>
          <w:color w:val="000000"/>
          <w:sz w:val="32"/>
          <w:szCs w:val="32"/>
        </w:rPr>
      </w:pPr>
      <w:r>
        <w:rPr>
          <w:rFonts w:ascii="仿宋_GB2312" w:eastAsia="仿宋_GB2312" w:hint="eastAsia"/>
          <w:color w:val="000000"/>
          <w:sz w:val="32"/>
          <w:szCs w:val="32"/>
        </w:rPr>
        <w:t>春寒料峭，一连几天几个晚上的走访吕小玲严重感冒了，喉咙似乎有羽鸡毛在扫动，双脚就像灌了铅一般步履艰难。但她没有休息，她深知群众工作需要党员的模范带头作用，她想到了西凉村的陈书记，他可是曾经带头围网养鱼的党员示范户。如果这次拆围工作他能率先拆除自家三千多亩的围栏，那西凉村的工作就顺手多了。作为五个村的大哥大，西凉村的工作通了，其它四个村就得心应手。找到了事情的突破口，吕小玲顿感精神振奋，她吞了几粒感冒药，连夜驱车赶到陈书记家。</w:t>
      </w:r>
    </w:p>
    <w:p>
      <w:pPr>
        <w:spacing w:after="0"/>
        <w:ind w:firstLineChars="200" w:firstLine="640"/>
        <w:rPr>
          <w:rFonts w:ascii="仿宋_GB2312" w:eastAsia="仿宋_GB2312" w:hint="eastAsia"/>
          <w:color w:val="000000"/>
          <w:sz w:val="32"/>
          <w:szCs w:val="32"/>
        </w:rPr>
      </w:pPr>
      <w:r>
        <w:rPr>
          <w:rFonts w:ascii="仿宋_GB2312" w:eastAsia="仿宋_GB2312" w:hint="eastAsia"/>
          <w:color w:val="000000"/>
          <w:sz w:val="32"/>
          <w:szCs w:val="32"/>
        </w:rPr>
        <w:t>西凉湖的夜静谧而安详，夜风裹着一丝寒意吹得路边的茅草沙沙作响。走出车门已是万家灯火的时候，吕小玲举手拂拭额前的刘海，信步走进陈书记的家门。一阵交谈后，陈书记倒是没有什么意见，只是吧嗒吧嗒地一支接着一支抽着香烟，但他的爱人却在大声唠叨，她尤其担心拆围后的补偿和安置不能及时到位。一阵咳嗽后，吕镇长走进厨房和嫂子套近乎，经过一个多小时耐心细致的思想工作，书记嫂子心里的疙瘩解开了，思想包袱也放下了，满口答应一定主动支持这次拆围工作，陈书记的脸上也灿烂了笑容。吕镇长如释重负般走出陈书记的家，消失在茫茫的夜色中。第二天，西凉湖水面一片繁忙，几百人的自愿者举着彩旗，拉着“保护西凉湖，福泽万代长”的横幅，参加这场拆围战役，陈书记带着妻子率先开始拆除自家的围栏，半个月的时间他一鼓作气把自家的3000多亩围栏全部拆除。党员群众看到书记家的围网全都拆了，觉得再也没有什么理由不拆了！大家争先恐后的开始想办法，有的还请人帮忙拆。那段时间，西凉湖每天人声鼎沸，一片繁忙。截止2017年5月，这场拆围战役全面胜利竣工。</w:t>
      </w:r>
    </w:p>
    <w:p>
      <w:pPr>
        <w:spacing w:after="0"/>
        <w:ind w:firstLineChars="200" w:firstLine="640"/>
        <w:rPr>
          <w:rFonts w:ascii="仿宋_GB2312" w:eastAsia="仿宋_GB2312" w:hint="eastAsia"/>
          <w:color w:val="000000"/>
          <w:sz w:val="32"/>
          <w:szCs w:val="32"/>
        </w:rPr>
      </w:pPr>
      <w:r>
        <w:rPr>
          <w:rFonts w:ascii="仿宋_GB2312" w:eastAsia="仿宋_GB2312" w:hint="eastAsia"/>
          <w:color w:val="000000"/>
          <w:sz w:val="32"/>
          <w:szCs w:val="32"/>
        </w:rPr>
        <w:t>吕小玲的老家在赤壁黄龙，因为自家的一个远房亲戚在神山西凉，记忆中的她对西凉湖有如老家黄龙一般的依恋。还记得读高中时的一个暑假她跟着父亲来到西凉湖的情景，那时的西凉湖烟波浩渺，清澈如泉，神山人的生活用水全都依赖这碧波万顷的西凉湖。那天，当她随父亲来到湖边望着碧波荡漾的湖水她陶醉了！她情不自禁地掬起一捧湖水，任凭清凌凌的湖水滑过指尖，如串串珍珠在阳光下闪烁，难怪父亲常说西凉湖的鱼才是色香味俱全的鱼。她想，要是自己以后能来神山参加工作后那该多好。2005年7月，毕业于湖北师范学院政法经济系的吕小玲通过考试成为省委组织部的一名选调生，分配到赤壁市赵李桥镇政府工作，2016年8月她调往神山镇任党委副书记、镇长，如愿以偿地再一次来到她曾经向往的地方。上任后的第一个星期，吕小玲专程到西凉湖周边调研，然而，此时的西凉湖已经是满目疮痍，和十几年前她看到的情景判若两湖。湖水浑浊呈墨绿色，湖边到处是生活垃圾，尤其是在西凉咀一带如同一片沼泽，水葫芦覆盖了整个水面，黑色的水泡时而从水面冒出，湖边的自来水厂荒草丛生，一片静寂。周边居民倾倒的生活垃圾如小山包堆在湖泊，散发出阵阵恶臭的气味，加之湖面大面积的围网养鱼，现在的西凉湖水连牲畜都不能饮用，更何况是人了！</w:t>
      </w:r>
      <w:r>
        <w:rPr>
          <w:rFonts w:ascii="仿宋_GB2312" w:eastAsia="仿宋_GB2312" w:hint="eastAsia"/>
          <w:color w:val="000000"/>
          <w:sz w:val="32"/>
          <w:szCs w:val="32"/>
          <w:shd w:val="clear" w:color="auto" w:fill="FFFFFF"/>
        </w:rPr>
        <w:t>2017年元月，湖北省委办公厅、省政府办公厅印发《关于全面推行河湖长制的实施意见》后，</w:t>
      </w:r>
      <w:r>
        <w:rPr>
          <w:rFonts w:ascii="仿宋_GB2312" w:eastAsia="仿宋_GB2312" w:hint="eastAsia"/>
          <w:color w:val="000000"/>
          <w:sz w:val="32"/>
          <w:szCs w:val="32"/>
        </w:rPr>
        <w:t>作为湖长的吕小玲对西凉湖的环境治理和水生态修复在就成竹在胸，在打响拆围战役“第一枪”的时候，吕镇长趁热打铁在西凉湖周边同步展 开了一场生态环境整治战斗。</w:t>
      </w:r>
    </w:p>
    <w:p>
      <w:pPr>
        <w:spacing w:after="0"/>
        <w:ind w:firstLineChars="200" w:firstLine="640"/>
        <w:rPr>
          <w:rFonts w:ascii="仿宋_GB2312" w:eastAsia="仿宋_GB2312" w:hint="eastAsia"/>
          <w:color w:val="000000"/>
          <w:sz w:val="32"/>
          <w:szCs w:val="32"/>
        </w:rPr>
      </w:pPr>
      <w:r>
        <w:rPr>
          <w:rFonts w:ascii="仿宋_GB2312" w:eastAsia="仿宋_GB2312" w:hint="eastAsia"/>
          <w:color w:val="000000"/>
          <w:sz w:val="32"/>
          <w:szCs w:val="32"/>
        </w:rPr>
        <w:t>2018年3月17日星期六，难得遇到一个属于自己的休息时间，本来打算回武汉看望儿子的，但一清早就接到电话，说清淤的机械马上要过来，不然就会被拉到其它地方去，一时半会回不来。吕小玲二话没说，立即坐车奔赴现场安排西凉咀一带的清淤工作。五台挖掘机很快开到了湖边，吕小玲穿着高筒胶鞋亲自在湖边督阵指挥，也不知道怎的这几天气温有些异常，本来应该是春暖花开的日子气温竟高达28度，黑色的淤泥被挖掘机翻动后裸露在烈日下弥漫着一阵阵恶臭，可吕小玲并没有一般80后女性的娇气，她顶着炙热的阳光，忍着飘浮的臭味，踩着松软的黑泥自始至终站在挖掘机旁边，一边查看一边指挥，有时还弯腰看看挖掘机是否挖到了指定的深度。整整一个上午吕小玲都坚守在施工现场，泥巴，湖草涂满全身，现场的人都笑着说，西凉咀的淤泥清除了，但我们的吕湖长却成了泥人！</w:t>
      </w:r>
    </w:p>
    <w:p>
      <w:pPr>
        <w:spacing w:after="0"/>
        <w:ind w:firstLineChars="200" w:firstLine="640"/>
        <w:rPr>
          <w:rFonts w:ascii="仿宋_GB2312" w:eastAsia="仿宋_GB2312" w:hint="eastAsia"/>
          <w:color w:val="000000"/>
          <w:sz w:val="32"/>
          <w:szCs w:val="32"/>
        </w:rPr>
      </w:pPr>
      <w:r>
        <w:rPr>
          <w:rFonts w:ascii="仿宋_GB2312" w:eastAsia="仿宋_GB2312" w:hint="eastAsia"/>
          <w:color w:val="000000"/>
          <w:sz w:val="32"/>
          <w:szCs w:val="32"/>
        </w:rPr>
        <w:t>三月，一个油菜花盛开的时节，勤劳的西凉人用自己的双手在西凉湖的沿岸托举起一片片金黄，一阵风拂过，满坡的油菜花叠翠流金，亦如金色的海洋，美不胜收。吕小玲伫立在山坡边的一块油菜地头，眺望脚下的西凉湖心里感到由衷的欣慰、踏实。她弯腰扶起一棵被风吹倒的油菜，双手抚摸这即将挂果的金黄，清秀的脸庞漾起久违的笑容。她怎能不欣慰？1个多月的拆围后续清理、清淤战役，湖水似乎清亮多了，湖中再也见不到纵横交错的围栏。目之所及，浩瀚的西凉湖就像无边的翡翠在阳光下粼粼生辉，一行水鸟掠过湖水，几声轻唱纵身飞向水天相接的云际，金灿灿的湖面一簇簇浪花牵手成一波波涟漪正悄然无声地荡漾、延绵……（3800字）</w:t>
      </w:r>
    </w:p>
    <w:p>
      <w:pPr>
        <w:spacing w:after="0"/>
        <w:rPr>
          <w:rFonts w:ascii="仿宋_GB2312" w:eastAsia="仿宋_GB2312" w:hint="eastAsia"/>
          <w:color w:val="000000"/>
          <w:sz w:val="32"/>
          <w:szCs w:val="32"/>
        </w:rPr>
      </w:pPr>
    </w:p>
    <w:p>
      <w:pPr>
        <w:spacing w:after="0"/>
        <w:ind w:firstLineChars="1750" w:firstLine="5600"/>
        <w:rPr>
          <w:rFonts w:ascii="仿宋_GB2312" w:eastAsia="仿宋_GB2312" w:hint="eastAsia"/>
          <w:color w:val="000000"/>
          <w:sz w:val="32"/>
          <w:szCs w:val="32"/>
        </w:rPr>
      </w:pPr>
    </w:p>
    <w:p>
      <w:pPr>
        <w:spacing w:after="0"/>
        <w:ind w:firstLineChars="1750" w:firstLine="5600"/>
        <w:rPr>
          <w:rFonts w:ascii="仿宋_GB2312" w:eastAsia="仿宋_GB2312" w:hint="eastAsia"/>
          <w:color w:val="000000"/>
          <w:sz w:val="32"/>
          <w:szCs w:val="32"/>
        </w:rPr>
      </w:pPr>
    </w:p>
    <w:p>
      <w:pPr>
        <w:spacing w:after="0"/>
        <w:ind w:left="0" w:firstLineChars="1050" w:firstLine="3360"/>
        <w:rPr>
          <w:rFonts w:ascii="仿宋_GB2312" w:eastAsia="仿宋_GB2312" w:hint="eastAsia"/>
          <w:color w:val="000000"/>
          <w:sz w:val="32"/>
          <w:szCs w:val="32"/>
        </w:rPr>
      </w:pPr>
      <w:r>
        <w:rPr>
          <w:rFonts w:ascii="仿宋_GB2312" w:eastAsia="仿宋_GB2312" w:hint="eastAsia"/>
          <w:color w:val="000000"/>
          <w:sz w:val="32"/>
          <w:szCs w:val="32"/>
        </w:rPr>
        <w:t xml:space="preserve">作者：赤壁市陆水湖畔文学社：聂松彬           </w:t>
      </w:r>
    </w:p>
    <w:p>
      <w:pPr>
        <w:spacing w:after="0"/>
        <w:ind w:left="0" w:firstLineChars="1300" w:firstLine="4160"/>
        <w:rPr>
          <w:rFonts w:ascii="仿宋_GB2312" w:eastAsia="仿宋_GB2312" w:hint="eastAsia"/>
          <w:sz w:val="32"/>
          <w:szCs w:val="32"/>
        </w:rPr>
      </w:pPr>
      <w:r>
        <w:rPr>
          <w:rFonts w:ascii="仿宋_GB2312" w:eastAsia="仿宋_GB2312" w:hint="eastAsia"/>
          <w:sz w:val="32"/>
          <w:szCs w:val="32"/>
        </w:rPr>
        <w:t>完稿于2018年4月17日星期二</w:t>
        <w:tab/>
      </w:r>
    </w:p>
    <w:sectPr>
      <w:pgSz w:w="11906" w:h="16838"/>
      <w:pgMar w:top="1440" w:right="1080" w:bottom="1440" w:left="1080" w:header="708" w:footer="708" w:gutter="0"/>
      <w:docGrid w:type="lines" w:linePitch="360" w:charSpace="0"/>
    </w:sectPr>
  </w:body>
</w:document>
</file>

<file path=word/fontTable.xml><?xml version="1.0" encoding="utf-8"?>
<w:fonts xmlns:w="http://schemas.openxmlformats.org/wordprocessingml/2006/main" xmlns:r="http://schemas.openxmlformats.org/officeDocument/2006/relationships">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0000000000000000000"/>
    <w:charset w:val="86"/>
    <w:family w:val="auto"/>
    <w:pitch w:val="variable"/>
    <w:sig w:usb0="00000001" w:usb1="080E0000" w:usb2="00000010" w:usb3="00000000" w:csb0="00040000" w:csb1="00000000"/>
  </w:font>
  <w:font w:name="Times New Roman">
    <w:panose1 w:val="02020603050405020304"/>
    <w:charset w:val="00"/>
    <w:family w:val="auto"/>
    <w:pitch w:val="variable"/>
    <w:sig w:usb0="00000A87" w:usb1="00000000" w:usb2="00000000" w:usb3="00000000" w:csb0="400001BF" w:csb1="DFF7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auto"/>
    <w:pitch w:val="variable"/>
    <w:sig w:usb0="00007A87" w:usb1="80000000" w:usb2="00000008" w:usb3="00000000" w:csb0="400001FF" w:csb1="FFFF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20"/>
  <w:bordersDoNotSurroundHeader/>
  <w:bordersDoNotSurroundFooter/>
  <w:defaultTabStop w:val="720"/>
  <w:drawingGridHorizontalSpacing w:val="110"/>
  <w:drawingGridVerticalSpacing w:val="156"/>
  <w:displayHorizontalDrawingGridEvery w:val="2"/>
  <w:displayVerticalDrawingGridEvery w:val="2"/>
  <w:compat>
    <w:spaceForUL/>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character" w:default="1" w:styleId="10">
    <w:name w:val="Default Paragraph Font"/>
  </w:style>
  <w:style w:type="paragraph" w:customStyle="1" w:styleId="15">
    <w:name w:val="List Paragraph"/>
    <w:basedOn w:val="0"/>
    <w:pPr>
      <w:ind w:firstLineChars="200" w:firstLine="200"/>
    </w:p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491</TotalTime>
  <Application>Yozo_Office</Application>
  <Pages>5</Pages>
  <Words>3781</Words>
  <Characters>3838</Characters>
  <Lines>138</Lines>
  <Paragraphs>17</Paragraphs>
  <CharactersWithSpaces>3874</CharactersWithSpaces>
  <Company>微软中国</Company>
</Properties>
</file>

<file path=docProps/core.xml><?xml version="1.0" encoding="utf-8"?>
<cp:coreProperties xmlns:cp="http://schemas.openxmlformats.org/package/2006/metadata/core-properties" xmlns:dc="http://purl.org/dc/elements/1.1/" xmlns:dcterms="http://purl.org/dc/terms/" xmlns:xsi="http://www.w3.org/2001/XMLSchema-instance">
  <dc:creator>微软用户</dc:creator>
  <cp:lastModifiedBy>admin</cp:lastModifiedBy>
  <cp:revision>17</cp:revision>
  <dcterms:created xsi:type="dcterms:W3CDTF">2018-04-14T13:46:00Z</dcterms:created>
  <dcterms:modified xsi:type="dcterms:W3CDTF">2018-04-25T03:51:50Z</dcterms:modified>
</cp:coreProperties>
</file>